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81FD" w14:textId="77777777" w:rsidR="00E06B09" w:rsidRPr="005D26B1" w:rsidRDefault="00E06B09" w:rsidP="00DA11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10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8"/>
        <w:gridCol w:w="658"/>
        <w:gridCol w:w="4202"/>
      </w:tblGrid>
      <w:tr w:rsidR="008B7D8F" w:rsidRPr="008A7E53" w14:paraId="365C9270" w14:textId="77777777" w:rsidTr="00A4744B">
        <w:trPr>
          <w:trHeight w:val="937"/>
        </w:trPr>
        <w:tc>
          <w:tcPr>
            <w:tcW w:w="2636" w:type="pct"/>
            <w:vAlign w:val="center"/>
          </w:tcPr>
          <w:p w14:paraId="7258245F" w14:textId="00D6E374" w:rsidR="008B7D8F" w:rsidRPr="00F87273" w:rsidRDefault="00893FCB" w:rsidP="00761EF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 wp14:anchorId="4E6BFED6" wp14:editId="5DA7939D">
                  <wp:extent cx="556260" cy="5410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" w:type="pct"/>
            <w:vAlign w:val="center"/>
          </w:tcPr>
          <w:p w14:paraId="3A783750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30EED9FF" w14:textId="77777777" w:rsidR="008B7D8F" w:rsidRPr="008A7E53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62DCE9F" w14:textId="318C6149" w:rsidR="008B7D8F" w:rsidRPr="002B7BE6" w:rsidRDefault="008B7D8F" w:rsidP="00761EF7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24015">
              <w:rPr>
                <w:rFonts w:ascii="Calibri" w:hAnsi="Calibri" w:cs="Arial"/>
                <w:sz w:val="22"/>
                <w:szCs w:val="22"/>
              </w:rPr>
              <w:t>20</w:t>
            </w:r>
            <w:r w:rsidR="00751FA1">
              <w:rPr>
                <w:rFonts w:ascii="Calibri" w:hAnsi="Calibri" w:cs="Arial"/>
                <w:sz w:val="22"/>
                <w:szCs w:val="22"/>
              </w:rPr>
              <w:t>/</w:t>
            </w:r>
            <w:r w:rsidR="002B7BE6">
              <w:rPr>
                <w:rFonts w:ascii="Calibri" w:hAnsi="Calibri" w:cs="Arial"/>
                <w:sz w:val="22"/>
                <w:szCs w:val="22"/>
                <w:lang w:val="en-US"/>
              </w:rPr>
              <w:t>03</w:t>
            </w:r>
            <w:r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="002B7BE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4</w:t>
            </w:r>
          </w:p>
        </w:tc>
      </w:tr>
      <w:tr w:rsidR="008B7D8F" w:rsidRPr="008A7E53" w14:paraId="0B75487D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186AA303" w14:textId="77777777" w:rsidR="008B7D8F" w:rsidRPr="008A7E53" w:rsidRDefault="008B7D8F" w:rsidP="00761EF7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20" w:type="pct"/>
            <w:vAlign w:val="center"/>
          </w:tcPr>
          <w:p w14:paraId="4DFC7923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69C025C1" w14:textId="2BF615EA" w:rsidR="008B7D8F" w:rsidRPr="003F2533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3F2533">
              <w:rPr>
                <w:rFonts w:ascii="Calibri" w:hAnsi="Calibri" w:cs="Arial"/>
                <w:b/>
                <w:sz w:val="22"/>
                <w:szCs w:val="22"/>
              </w:rPr>
              <w:t>7925</w:t>
            </w:r>
          </w:p>
        </w:tc>
      </w:tr>
      <w:tr w:rsidR="008B7D8F" w:rsidRPr="008A7E53" w14:paraId="6BA73465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2D6AA20D" w14:textId="2FA9F08D" w:rsidR="008B7D8F" w:rsidRPr="008A7E53" w:rsidRDefault="008B7D8F" w:rsidP="00761EF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 ΠΑΙΔΕΙΑΣ</w:t>
            </w:r>
            <w:r w:rsidR="00206EA9">
              <w:rPr>
                <w:rFonts w:ascii="Calibri" w:hAnsi="Calibri" w:cs="Tahoma"/>
                <w:b/>
                <w:sz w:val="22"/>
                <w:szCs w:val="22"/>
                <w:lang w:val="en-US"/>
              </w:rPr>
              <w:t>,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 xml:space="preserve"> ΘΡΗΣΚΕΥΜΑΤΩΝ</w:t>
            </w:r>
            <w:r w:rsidR="00206EA9">
              <w:rPr>
                <w:rFonts w:ascii="Calibri" w:hAnsi="Calibri" w:cs="Tahoma"/>
                <w:b/>
                <w:sz w:val="22"/>
                <w:szCs w:val="22"/>
              </w:rPr>
              <w:t xml:space="preserve"> &amp; ΑΘΛΗΤΙΣΜΟΥ</w:t>
            </w:r>
          </w:p>
        </w:tc>
        <w:tc>
          <w:tcPr>
            <w:tcW w:w="320" w:type="pct"/>
            <w:vAlign w:val="center"/>
          </w:tcPr>
          <w:p w14:paraId="6ED7A0DD" w14:textId="77777777" w:rsidR="008B7D8F" w:rsidRPr="008A7E53" w:rsidRDefault="008B7D8F" w:rsidP="00761EF7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44" w:type="pct"/>
          </w:tcPr>
          <w:p w14:paraId="61433DD0" w14:textId="77777777" w:rsidR="008B7D8F" w:rsidRPr="008A7E53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B7D8F" w:rsidRPr="008A7E53" w14:paraId="381AFB66" w14:textId="77777777" w:rsidTr="00A4744B">
        <w:trPr>
          <w:trHeight w:val="572"/>
        </w:trPr>
        <w:tc>
          <w:tcPr>
            <w:tcW w:w="2636" w:type="pct"/>
            <w:vAlign w:val="center"/>
          </w:tcPr>
          <w:p w14:paraId="0891ECBF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20" w:type="pct"/>
          </w:tcPr>
          <w:p w14:paraId="61341E25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 w:val="restart"/>
          </w:tcPr>
          <w:p w14:paraId="27756B94" w14:textId="77777777" w:rsidR="008B7D8F" w:rsidRPr="00D866EE" w:rsidRDefault="008B7D8F" w:rsidP="00761EF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</w:p>
          <w:p w14:paraId="5EACC316" w14:textId="7072445B" w:rsidR="008B7D8F" w:rsidRDefault="008B7D8F" w:rsidP="00761EF7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ντές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&amp; Δ/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ντριες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Σχολικών Μονάδων Δ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Δ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Ε</w:t>
            </w:r>
            <w:r w:rsidR="00C54510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072ADF">
              <w:rPr>
                <w:rFonts w:ascii="Calibri" w:hAnsi="Calibri" w:cs="Arial"/>
                <w:bCs/>
                <w:sz w:val="22"/>
                <w:szCs w:val="22"/>
              </w:rPr>
              <w:t xml:space="preserve"> Ανατ. Θεσσαλονίκης</w:t>
            </w:r>
          </w:p>
          <w:p w14:paraId="36A73EA2" w14:textId="77777777" w:rsidR="008B7D8F" w:rsidRDefault="008B7D8F" w:rsidP="00761EF7">
            <w:pPr>
              <w:framePr w:hSpace="180" w:wrap="around" w:vAnchor="text" w:hAnchor="margin" w:xAlign="center" w:y="-359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8F2D32" w14:textId="77777777" w:rsidR="008B7D8F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4C51748" w14:textId="2B01BE11" w:rsidR="008B7D8F" w:rsidRPr="00BB1780" w:rsidRDefault="008B7D8F" w:rsidP="00761EF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B7D8F" w:rsidRPr="008A7E53" w14:paraId="5431940A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7E2B5483" w14:textId="77777777" w:rsidR="008B7D8F" w:rsidRPr="008A7E53" w:rsidRDefault="008B7D8F" w:rsidP="00761EF7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20" w:type="pct"/>
            <w:vAlign w:val="center"/>
          </w:tcPr>
          <w:p w14:paraId="5F562B56" w14:textId="77777777" w:rsidR="008B7D8F" w:rsidRPr="008A7E53" w:rsidRDefault="008B7D8F" w:rsidP="00761E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07C964ED" w14:textId="77777777" w:rsidR="008B7D8F" w:rsidRPr="008A7E53" w:rsidRDefault="008B7D8F" w:rsidP="00761E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7D8F" w:rsidRPr="008A7E53" w14:paraId="57C7A885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0D092977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14:paraId="338867F0" w14:textId="77777777" w:rsidR="008B7D8F" w:rsidRPr="008A7E53" w:rsidRDefault="008B7D8F" w:rsidP="00761EF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13083463" w14:textId="77777777" w:rsidR="008B7D8F" w:rsidRPr="008A7E53" w:rsidRDefault="008B7D8F" w:rsidP="00761EF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3CCE7768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71C5052D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2198EB0F" w14:textId="77777777" w:rsidR="008B7D8F" w:rsidRPr="008A7E53" w:rsidRDefault="008B7D8F" w:rsidP="00761EF7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 xml:space="preserve">         : Σαπφούς 44</w:t>
            </w:r>
          </w:p>
        </w:tc>
        <w:tc>
          <w:tcPr>
            <w:tcW w:w="320" w:type="pct"/>
            <w:vAlign w:val="center"/>
          </w:tcPr>
          <w:p w14:paraId="027E51C7" w14:textId="77777777" w:rsidR="008B7D8F" w:rsidRPr="008A7E53" w:rsidRDefault="008B7D8F" w:rsidP="00761E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43140307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0DB599DC" w14:textId="77777777" w:rsidTr="00A4744B">
        <w:trPr>
          <w:trHeight w:val="274"/>
        </w:trPr>
        <w:tc>
          <w:tcPr>
            <w:tcW w:w="2636" w:type="pct"/>
            <w:vAlign w:val="center"/>
          </w:tcPr>
          <w:p w14:paraId="2E6473D4" w14:textId="0B6EC902" w:rsidR="008B7D8F" w:rsidRPr="008A7E53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Κώδικας     : 54627 – Θεσσαλονίκη</w:t>
            </w:r>
          </w:p>
          <w:p w14:paraId="657BB038" w14:textId="519713F6" w:rsidR="008B7D8F" w:rsidRDefault="008B7D8F" w:rsidP="00206EA9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Πληροφορίες     : </w:t>
            </w:r>
            <w:r w:rsidR="00893FCB">
              <w:rPr>
                <w:rFonts w:ascii="Calibri" w:hAnsi="Calibri" w:cs="Arial"/>
                <w:sz w:val="22"/>
                <w:szCs w:val="22"/>
              </w:rPr>
              <w:t xml:space="preserve">Αντωνία </w:t>
            </w:r>
            <w:proofErr w:type="spellStart"/>
            <w:r w:rsidR="00893FCB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>α</w:t>
            </w:r>
            <w:r w:rsidR="00893FCB">
              <w:rPr>
                <w:rFonts w:ascii="Calibri" w:hAnsi="Calibri" w:cs="Arial"/>
                <w:sz w:val="22"/>
                <w:szCs w:val="22"/>
              </w:rPr>
              <w:t>ρ</w:t>
            </w:r>
            <w:r>
              <w:rPr>
                <w:rFonts w:ascii="Calibri" w:hAnsi="Calibri" w:cs="Arial"/>
                <w:sz w:val="22"/>
                <w:szCs w:val="22"/>
              </w:rPr>
              <w:t>διώτη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524458F" w14:textId="5E83FA4D" w:rsidR="00206EA9" w:rsidRPr="00D866EE" w:rsidRDefault="00206EA9" w:rsidP="002B7BE6">
            <w:pPr>
              <w:ind w:firstLine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Υπεύθυνη Περιβαλλοντικής Εκπαίδευ</w:t>
            </w:r>
            <w:r w:rsidR="008B7D8F">
              <w:rPr>
                <w:rFonts w:ascii="Calibri" w:hAnsi="Calibri" w:cs="Arial"/>
                <w:sz w:val="22"/>
                <w:szCs w:val="22"/>
              </w:rPr>
              <w:t>σης</w:t>
            </w:r>
          </w:p>
        </w:tc>
        <w:tc>
          <w:tcPr>
            <w:tcW w:w="320" w:type="pct"/>
            <w:vAlign w:val="center"/>
          </w:tcPr>
          <w:p w14:paraId="6B8D6A65" w14:textId="77777777" w:rsidR="008B7D8F" w:rsidRPr="008A7E53" w:rsidRDefault="008B7D8F" w:rsidP="00761E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B3790AA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B7D8F" w:rsidRPr="008A7E53" w14:paraId="20640FA4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0ADC4712" w14:textId="5614295F" w:rsidR="008B7D8F" w:rsidRPr="007C4CB5" w:rsidRDefault="008B7D8F" w:rsidP="002B7BE6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         : 2310 </w:t>
            </w:r>
            <w:r w:rsidR="002B7BE6">
              <w:rPr>
                <w:rFonts w:ascii="Calibri" w:hAnsi="Calibri" w:cs="Arial"/>
                <w:sz w:val="22"/>
                <w:szCs w:val="22"/>
              </w:rPr>
              <w:t>524838</w:t>
            </w:r>
          </w:p>
        </w:tc>
        <w:tc>
          <w:tcPr>
            <w:tcW w:w="320" w:type="pct"/>
            <w:vAlign w:val="center"/>
          </w:tcPr>
          <w:p w14:paraId="3F9F2F38" w14:textId="77777777" w:rsidR="008B7D8F" w:rsidRPr="008A7E53" w:rsidRDefault="008B7D8F" w:rsidP="00761E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58E33B3A" w14:textId="77777777" w:rsidR="008B7D8F" w:rsidRPr="008A7E53" w:rsidRDefault="008B7D8F" w:rsidP="00761EF7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7D8F" w:rsidRPr="00F54118" w14:paraId="4EA7440B" w14:textId="77777777" w:rsidTr="00A4744B">
        <w:trPr>
          <w:trHeight w:val="299"/>
        </w:trPr>
        <w:tc>
          <w:tcPr>
            <w:tcW w:w="2636" w:type="pct"/>
            <w:vAlign w:val="center"/>
          </w:tcPr>
          <w:p w14:paraId="39B8CBD0" w14:textId="6AC07DDE" w:rsidR="008B7D8F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       </w:t>
            </w:r>
            <w:r w:rsidRPr="00A17D29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F8727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hyperlink r:id="rId6" w:history="1">
              <w:r w:rsidRPr="005B6C52">
                <w:rPr>
                  <w:rStyle w:val="-"/>
                  <w:rFonts w:ascii="Calibri" w:hAnsi="Calibri" w:cs="Arial"/>
                  <w:sz w:val="22"/>
                  <w:szCs w:val="22"/>
                  <w:lang w:val="fr-FR"/>
                </w:rPr>
                <w:t>mail</w:t>
              </w:r>
              <w:r w:rsidRPr="005B6C52">
                <w:rPr>
                  <w:rStyle w:val="-"/>
                  <w:rFonts w:ascii="Calibri" w:hAnsi="Calibri" w:cs="Arial"/>
                  <w:sz w:val="22"/>
                  <w:szCs w:val="22"/>
                  <w:lang w:val="de-DE"/>
                </w:rPr>
                <w:t>@dide-a.thess.sch.gr</w:t>
              </w:r>
            </w:hyperlink>
            <w:r w:rsidRPr="00F87273">
              <w:rPr>
                <w:rFonts w:ascii="Calibri" w:hAnsi="Calibri" w:cs="Arial"/>
                <w:sz w:val="22"/>
                <w:szCs w:val="22"/>
                <w:lang w:val="fr-FR"/>
              </w:rPr>
              <w:t>,</w:t>
            </w:r>
          </w:p>
          <w:p w14:paraId="016FBE1D" w14:textId="77777777" w:rsidR="008B7D8F" w:rsidRPr="00031A46" w:rsidRDefault="008B7D8F" w:rsidP="00761EF7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320" w:type="pct"/>
            <w:vAlign w:val="center"/>
          </w:tcPr>
          <w:p w14:paraId="36DCFFF4" w14:textId="77777777" w:rsidR="008B7D8F" w:rsidRPr="008A7E53" w:rsidRDefault="008B7D8F" w:rsidP="00761EF7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044" w:type="pct"/>
            <w:vMerge/>
            <w:vAlign w:val="center"/>
          </w:tcPr>
          <w:p w14:paraId="57540DEE" w14:textId="77777777" w:rsidR="008B7D8F" w:rsidRPr="008A7E53" w:rsidRDefault="008B7D8F" w:rsidP="00761EF7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41D47BF" w14:textId="77777777" w:rsidR="008B7D8F" w:rsidRPr="00B760E5" w:rsidRDefault="008B7D8F" w:rsidP="005550E3">
      <w:pPr>
        <w:spacing w:line="360" w:lineRule="auto"/>
        <w:ind w:left="426" w:right="2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A7FAB9E" w14:textId="3121C57C" w:rsidR="00E06B09" w:rsidRDefault="00E06B09" w:rsidP="00B760E5">
      <w:pPr>
        <w:spacing w:line="360" w:lineRule="auto"/>
        <w:ind w:left="426" w:right="260"/>
        <w:jc w:val="both"/>
        <w:rPr>
          <w:rFonts w:ascii="Calibri" w:hAnsi="Calibri" w:cs="Calibri"/>
          <w:b/>
          <w:bCs/>
          <w:sz w:val="24"/>
          <w:szCs w:val="24"/>
        </w:rPr>
      </w:pPr>
      <w:r w:rsidRPr="00AB535A">
        <w:rPr>
          <w:rFonts w:ascii="Calibri" w:hAnsi="Calibri" w:cs="Calibri"/>
          <w:b/>
          <w:bCs/>
          <w:sz w:val="24"/>
          <w:szCs w:val="24"/>
        </w:rPr>
        <w:t>ΘΕΜΑ: «</w:t>
      </w:r>
      <w:r w:rsidR="002B7BE6">
        <w:rPr>
          <w:rFonts w:ascii="Calibri" w:hAnsi="Calibri" w:cs="Calibri"/>
          <w:b/>
          <w:bCs/>
          <w:sz w:val="24"/>
          <w:szCs w:val="24"/>
        </w:rPr>
        <w:t>Πρόσκληση συμμετοχής στο Μαθητικό Φεστιβάλ Παρουσίασης Προγραμμάτων Περιβαλλοντικής Εκπαίδευσης</w:t>
      </w:r>
      <w:r w:rsidR="00952281">
        <w:rPr>
          <w:rFonts w:ascii="Calibri" w:hAnsi="Calibri" w:cs="Calibri"/>
          <w:b/>
          <w:bCs/>
          <w:sz w:val="24"/>
          <w:szCs w:val="24"/>
        </w:rPr>
        <w:t xml:space="preserve"> σχ. έτους 2023-24</w:t>
      </w:r>
      <w:r w:rsidRPr="00AB535A">
        <w:rPr>
          <w:rFonts w:ascii="Calibri" w:hAnsi="Calibri" w:cs="Calibri"/>
          <w:b/>
          <w:bCs/>
          <w:sz w:val="24"/>
          <w:szCs w:val="24"/>
        </w:rPr>
        <w:t>»</w:t>
      </w:r>
    </w:p>
    <w:p w14:paraId="459043E5" w14:textId="77777777" w:rsidR="00952281" w:rsidRDefault="00952281" w:rsidP="00952281">
      <w:pPr>
        <w:autoSpaceDE w:val="0"/>
        <w:autoSpaceDN w:val="0"/>
        <w:adjustRightInd w:val="0"/>
        <w:spacing w:after="240"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</w:p>
    <w:p w14:paraId="11630358" w14:textId="77777777" w:rsidR="003C1B66" w:rsidRDefault="00072ADF" w:rsidP="00952281">
      <w:pPr>
        <w:autoSpaceDE w:val="0"/>
        <w:autoSpaceDN w:val="0"/>
        <w:adjustRightInd w:val="0"/>
        <w:spacing w:after="240"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Σας ενημερώνουμε ότι η Υπεύθυνη Περιβαλλοντικής Εκπαίδευσης </w:t>
      </w:r>
      <w:r w:rsidR="003C1B66">
        <w:rPr>
          <w:rFonts w:ascii="Calibri" w:hAnsi="Calibri" w:cs="Calibri"/>
          <w:sz w:val="24"/>
          <w:szCs w:val="24"/>
        </w:rPr>
        <w:t xml:space="preserve">της Διεύθυνσης Δευτεροβάθμιας Εκπαίδευσης Ανατολικής Θεσσαλονίκης </w:t>
      </w:r>
      <w:r w:rsidRPr="00072ADF">
        <w:rPr>
          <w:rFonts w:ascii="Calibri" w:hAnsi="Calibri" w:cs="Calibri"/>
          <w:sz w:val="24"/>
          <w:szCs w:val="24"/>
        </w:rPr>
        <w:t>διοργανώνει</w:t>
      </w:r>
      <w:r w:rsidRPr="00072ADF">
        <w:rPr>
          <w:rFonts w:ascii="Calibri" w:hAnsi="Calibri" w:cs="Calibri"/>
          <w:b/>
          <w:sz w:val="24"/>
          <w:szCs w:val="24"/>
        </w:rPr>
        <w:t xml:space="preserve"> Μαθητικό Φεστιβάλ Παρουσίασης Προγραμμάτων Περιβαλλοντικής Εκπαίδευσης</w:t>
      </w:r>
      <w:r>
        <w:rPr>
          <w:rFonts w:ascii="Calibri" w:hAnsi="Calibri" w:cs="Calibri"/>
          <w:sz w:val="24"/>
          <w:szCs w:val="24"/>
        </w:rPr>
        <w:t xml:space="preserve"> που υλοποιήθηκαν το σχολικό έτος 2023-24 στο </w:t>
      </w:r>
      <w:r w:rsidRPr="00224015">
        <w:rPr>
          <w:rFonts w:ascii="Calibri" w:hAnsi="Calibri" w:cs="Calibri"/>
          <w:b/>
          <w:sz w:val="24"/>
          <w:szCs w:val="24"/>
        </w:rPr>
        <w:t>Κέντρο Πολιτισμού Τούμπας</w:t>
      </w:r>
      <w:r>
        <w:rPr>
          <w:rFonts w:ascii="Calibri" w:hAnsi="Calibri" w:cs="Calibri"/>
          <w:sz w:val="24"/>
          <w:szCs w:val="24"/>
        </w:rPr>
        <w:t xml:space="preserve"> του Δήμου Θεσσαλονίκης, </w:t>
      </w:r>
    </w:p>
    <w:p w14:paraId="63F79AE7" w14:textId="1E83FFFE" w:rsidR="008B74F1" w:rsidRDefault="00072ADF" w:rsidP="00952281">
      <w:pPr>
        <w:autoSpaceDE w:val="0"/>
        <w:autoSpaceDN w:val="0"/>
        <w:adjustRightInd w:val="0"/>
        <w:spacing w:after="240" w:line="360" w:lineRule="auto"/>
        <w:ind w:left="426" w:right="260" w:firstLine="29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την </w:t>
      </w:r>
      <w:r w:rsidRPr="00072ADF">
        <w:rPr>
          <w:rFonts w:ascii="Calibri" w:hAnsi="Calibri" w:cs="Calibri"/>
          <w:b/>
          <w:sz w:val="24"/>
          <w:szCs w:val="24"/>
        </w:rPr>
        <w:t>Πέμπτη 25 Απριλίου 2024</w:t>
      </w:r>
      <w:r>
        <w:rPr>
          <w:rFonts w:ascii="Calibri" w:hAnsi="Calibri" w:cs="Calibri"/>
          <w:sz w:val="24"/>
          <w:szCs w:val="24"/>
        </w:rPr>
        <w:t xml:space="preserve"> (9.00-14.00).</w:t>
      </w:r>
    </w:p>
    <w:p w14:paraId="2D765BDA" w14:textId="7CD345ED" w:rsidR="003C1B66" w:rsidRDefault="00072ADF" w:rsidP="00952281">
      <w:pPr>
        <w:autoSpaceDE w:val="0"/>
        <w:autoSpaceDN w:val="0"/>
        <w:adjustRightInd w:val="0"/>
        <w:spacing w:after="240"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Καλούνται οι υπεύθυνες/οι</w:t>
      </w:r>
      <w:r w:rsidR="003C1B66">
        <w:rPr>
          <w:rFonts w:ascii="Calibri" w:hAnsi="Calibri" w:cs="Calibri"/>
          <w:sz w:val="24"/>
          <w:szCs w:val="24"/>
        </w:rPr>
        <w:t xml:space="preserve"> εκπαιδευτικοί</w:t>
      </w:r>
      <w:r w:rsidR="00224015">
        <w:rPr>
          <w:rFonts w:ascii="Calibri" w:hAnsi="Calibri" w:cs="Calibri"/>
          <w:sz w:val="24"/>
          <w:szCs w:val="24"/>
        </w:rPr>
        <w:t xml:space="preserve"> </w:t>
      </w:r>
      <w:r w:rsidR="003C1B66">
        <w:rPr>
          <w:rFonts w:ascii="Calibri" w:hAnsi="Calibri" w:cs="Calibri"/>
          <w:sz w:val="24"/>
          <w:szCs w:val="24"/>
        </w:rPr>
        <w:t xml:space="preserve">προγραμμάτων Περιβαλλοντικής Εκπαίδευσης </w:t>
      </w:r>
      <w:r w:rsidR="00224015">
        <w:rPr>
          <w:rFonts w:ascii="Calibri" w:hAnsi="Calibri" w:cs="Calibri"/>
          <w:sz w:val="24"/>
          <w:szCs w:val="24"/>
        </w:rPr>
        <w:t xml:space="preserve">που επιθυμούν να </w:t>
      </w:r>
      <w:r w:rsidR="003C1B66">
        <w:rPr>
          <w:rFonts w:ascii="Calibri" w:hAnsi="Calibri" w:cs="Calibri"/>
          <w:sz w:val="24"/>
          <w:szCs w:val="24"/>
        </w:rPr>
        <w:t>συμμετέχουν με τη μαθητική τους ομάδα στο Φεστιβάλ</w:t>
      </w:r>
      <w:r w:rsidR="00224015">
        <w:rPr>
          <w:rFonts w:ascii="Calibri" w:hAnsi="Calibri" w:cs="Calibri"/>
          <w:sz w:val="24"/>
          <w:szCs w:val="24"/>
        </w:rPr>
        <w:t xml:space="preserve"> </w:t>
      </w:r>
      <w:r w:rsidR="00224015" w:rsidRPr="00224015">
        <w:rPr>
          <w:rFonts w:ascii="Calibri" w:hAnsi="Calibri" w:cs="Calibri"/>
          <w:sz w:val="24"/>
          <w:szCs w:val="24"/>
        </w:rPr>
        <w:t xml:space="preserve">να μεταβούν στον παρακάτω σύνδεσμο: </w:t>
      </w:r>
    </w:p>
    <w:p w14:paraId="181BE1C9" w14:textId="7A4DBA81" w:rsidR="003C1B66" w:rsidRDefault="00F54118" w:rsidP="00952281">
      <w:pPr>
        <w:autoSpaceDE w:val="0"/>
        <w:autoSpaceDN w:val="0"/>
        <w:adjustRightInd w:val="0"/>
        <w:spacing w:line="360" w:lineRule="auto"/>
        <w:ind w:left="426" w:right="260" w:firstLine="294"/>
        <w:jc w:val="center"/>
        <w:rPr>
          <w:rFonts w:ascii="Calibri" w:hAnsi="Calibri" w:cs="Calibri"/>
          <w:sz w:val="24"/>
          <w:szCs w:val="24"/>
        </w:rPr>
      </w:pPr>
      <w:hyperlink r:id="rId7" w:history="1">
        <w:r w:rsidR="00952281" w:rsidRPr="005A0706">
          <w:rPr>
            <w:rStyle w:val="-"/>
            <w:rFonts w:ascii="Calibri" w:hAnsi="Calibri" w:cs="Calibri"/>
            <w:sz w:val="24"/>
            <w:szCs w:val="24"/>
          </w:rPr>
          <w:t>https://forms.gle/G65X4bfiamxFKbGY7</w:t>
        </w:r>
      </w:hyperlink>
    </w:p>
    <w:p w14:paraId="0843C14C" w14:textId="77777777" w:rsidR="00952281" w:rsidRDefault="00952281" w:rsidP="00224015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</w:p>
    <w:p w14:paraId="37E400DF" w14:textId="2B9D96B1" w:rsidR="008B74F1" w:rsidRPr="00224015" w:rsidRDefault="00224015" w:rsidP="003C1B66">
      <w:pPr>
        <w:autoSpaceDE w:val="0"/>
        <w:autoSpaceDN w:val="0"/>
        <w:adjustRightInd w:val="0"/>
        <w:spacing w:line="360" w:lineRule="auto"/>
        <w:ind w:left="426" w:right="260"/>
        <w:jc w:val="both"/>
        <w:rPr>
          <w:rFonts w:ascii="Calibri" w:hAnsi="Calibri" w:cs="Calibri"/>
          <w:sz w:val="24"/>
          <w:szCs w:val="24"/>
        </w:rPr>
      </w:pPr>
      <w:r w:rsidRPr="00224015">
        <w:rPr>
          <w:rFonts w:ascii="Calibri" w:hAnsi="Calibri" w:cs="Calibri"/>
          <w:sz w:val="24"/>
          <w:szCs w:val="24"/>
        </w:rPr>
        <w:t>προκειμένου να ενημερωθού</w:t>
      </w:r>
      <w:r>
        <w:rPr>
          <w:rFonts w:ascii="Calibri" w:hAnsi="Calibri" w:cs="Calibri"/>
          <w:sz w:val="24"/>
          <w:szCs w:val="24"/>
        </w:rPr>
        <w:t xml:space="preserve">ν για το φεστιβάλ (περιεχόμενο, </w:t>
      </w:r>
      <w:r w:rsidRPr="00224015">
        <w:rPr>
          <w:rFonts w:ascii="Calibri" w:hAnsi="Calibri" w:cs="Calibri"/>
          <w:sz w:val="24"/>
          <w:szCs w:val="24"/>
        </w:rPr>
        <w:t>τρόποι, μέσα και διάρκεια παρουσίασης) και να δηλώσ</w:t>
      </w:r>
      <w:r w:rsidR="003C1B66">
        <w:rPr>
          <w:rFonts w:ascii="Calibri" w:hAnsi="Calibri" w:cs="Calibri"/>
          <w:sz w:val="24"/>
          <w:szCs w:val="24"/>
        </w:rPr>
        <w:t>ουν συμμετοχή</w:t>
      </w:r>
      <w:r w:rsidRPr="00224015">
        <w:rPr>
          <w:rFonts w:ascii="Calibri" w:hAnsi="Calibri" w:cs="Calibri"/>
          <w:sz w:val="24"/>
          <w:szCs w:val="24"/>
        </w:rPr>
        <w:t xml:space="preserve"> </w:t>
      </w:r>
      <w:r w:rsidRPr="00224015">
        <w:rPr>
          <w:rFonts w:ascii="Calibri" w:hAnsi="Calibri" w:cs="Calibri"/>
          <w:b/>
          <w:sz w:val="24"/>
          <w:szCs w:val="24"/>
        </w:rPr>
        <w:t>μέχρι την Παρασκευή 29 Μαρτίου 2024</w:t>
      </w:r>
      <w:r w:rsidRPr="00224015">
        <w:rPr>
          <w:rFonts w:ascii="Calibri" w:hAnsi="Calibri" w:cs="Calibri"/>
          <w:sz w:val="24"/>
          <w:szCs w:val="24"/>
        </w:rPr>
        <w:t>.</w:t>
      </w:r>
    </w:p>
    <w:p w14:paraId="7A3F948E" w14:textId="1A11B49D" w:rsidR="00224015" w:rsidRPr="00224015" w:rsidRDefault="00224015" w:rsidP="00224015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  <w:r w:rsidRPr="00224015">
        <w:rPr>
          <w:rFonts w:ascii="Calibri" w:hAnsi="Calibri" w:cs="Calibri"/>
          <w:sz w:val="24"/>
          <w:szCs w:val="24"/>
        </w:rPr>
        <w:t xml:space="preserve">Η διάρκεια παρουσίασης των προγραμμάτων θα εξαρτηθεί από τον αριθμό των σχολείων που θα συμμετέχουν και θα οριστικοποιηθεί μετά τις </w:t>
      </w:r>
      <w:r w:rsidR="003C1B66">
        <w:rPr>
          <w:rFonts w:ascii="Calibri" w:hAnsi="Calibri" w:cs="Calibri"/>
          <w:sz w:val="24"/>
          <w:szCs w:val="24"/>
        </w:rPr>
        <w:t xml:space="preserve">δηλώσεις συμμετοχής. </w:t>
      </w:r>
      <w:r w:rsidRPr="00224015">
        <w:rPr>
          <w:rFonts w:ascii="Calibri" w:hAnsi="Calibri" w:cs="Calibri"/>
          <w:sz w:val="24"/>
          <w:szCs w:val="24"/>
        </w:rPr>
        <w:t xml:space="preserve">Θα ακολουθήσει νεότερη ανακοίνωση με το πλήρες πρόγραμμα του Φεστιβάλ. </w:t>
      </w:r>
    </w:p>
    <w:p w14:paraId="55AF3D03" w14:textId="77777777" w:rsidR="003C1B66" w:rsidRDefault="003C1B66" w:rsidP="00224015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</w:p>
    <w:p w14:paraId="3EC47255" w14:textId="77777777" w:rsidR="003C1B66" w:rsidRDefault="003C1B66" w:rsidP="00224015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</w:p>
    <w:p w14:paraId="74330557" w14:textId="5EB25231" w:rsidR="00224015" w:rsidRPr="00224015" w:rsidRDefault="00224015" w:rsidP="00224015">
      <w:pPr>
        <w:autoSpaceDE w:val="0"/>
        <w:autoSpaceDN w:val="0"/>
        <w:adjustRightInd w:val="0"/>
        <w:spacing w:line="360" w:lineRule="auto"/>
        <w:ind w:left="426" w:right="260" w:firstLine="294"/>
        <w:jc w:val="both"/>
        <w:rPr>
          <w:rFonts w:ascii="Calibri" w:hAnsi="Calibri" w:cs="Calibri"/>
          <w:sz w:val="24"/>
          <w:szCs w:val="24"/>
        </w:rPr>
      </w:pPr>
      <w:r w:rsidRPr="00224015">
        <w:rPr>
          <w:rFonts w:ascii="Calibri" w:hAnsi="Calibri" w:cs="Calibri"/>
          <w:sz w:val="24"/>
          <w:szCs w:val="24"/>
        </w:rPr>
        <w:t>Παρακαλούμε να ενημερωθούν οι εκπαιδευτικοί του σχολείου σα</w:t>
      </w:r>
      <w:r w:rsidR="00776FC9">
        <w:rPr>
          <w:rFonts w:ascii="Calibri" w:hAnsi="Calibri" w:cs="Calibri"/>
          <w:sz w:val="24"/>
          <w:szCs w:val="24"/>
        </w:rPr>
        <w:t>ς που έχουν οριστεί ως υπεύθυνες/οι</w:t>
      </w:r>
      <w:r w:rsidRPr="00224015">
        <w:rPr>
          <w:rFonts w:ascii="Calibri" w:hAnsi="Calibri" w:cs="Calibri"/>
          <w:sz w:val="24"/>
          <w:szCs w:val="24"/>
        </w:rPr>
        <w:t xml:space="preserve"> υλοποίησης των προγραμμάτων Περιβαλλοντικής Εκπαίδευσης. 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E06B09" w:rsidRPr="00AB535A" w14:paraId="3D59A808" w14:textId="77777777">
        <w:tc>
          <w:tcPr>
            <w:tcW w:w="222" w:type="dxa"/>
          </w:tcPr>
          <w:p w14:paraId="42E62150" w14:textId="77777777" w:rsidR="00E06B09" w:rsidRPr="00AB535A" w:rsidRDefault="00E06B09" w:rsidP="009850D3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64" w:type="dxa"/>
          </w:tcPr>
          <w:p w14:paraId="1198C299" w14:textId="77777777" w:rsidR="00E06B09" w:rsidRPr="00AB535A" w:rsidRDefault="00E06B09" w:rsidP="009F04E5">
            <w:pPr>
              <w:spacing w:line="360" w:lineRule="auto"/>
              <w:ind w:firstLine="303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C6E2254" w14:textId="77777777" w:rsidR="00E06B09" w:rsidRPr="00AB535A" w:rsidRDefault="00E06B09" w:rsidP="009F04E5">
            <w:pPr>
              <w:spacing w:line="360" w:lineRule="auto"/>
              <w:ind w:left="2127" w:firstLine="303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E06B09" w:rsidRPr="00AB535A" w14:paraId="076D09BE" w14:textId="77777777">
              <w:tc>
                <w:tcPr>
                  <w:tcW w:w="5760" w:type="dxa"/>
                </w:tcPr>
                <w:p w14:paraId="1827B394" w14:textId="401B90ED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Η </w:t>
                  </w:r>
                  <w:r w:rsidR="00B94B3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αναπληρώτρια της </w:t>
                  </w: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Διευθύντρια</w:t>
                  </w:r>
                  <w:r w:rsidR="00B94B3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ς</w:t>
                  </w:r>
                </w:p>
                <w:p w14:paraId="4620FE0C" w14:textId="7C14AC1B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της Δ.</w:t>
                  </w:r>
                  <w:r w:rsidR="00B760E5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Δ. </w:t>
                  </w:r>
                  <w:r w:rsidRPr="00AB535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Ε. Ανατολικής Θεσσαλονίκης</w:t>
                  </w:r>
                </w:p>
                <w:p w14:paraId="7ABEDE8F" w14:textId="77777777" w:rsidR="00E06B09" w:rsidRPr="00AB535A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6B09" w:rsidRPr="00AB535A" w14:paraId="1E37ABB2" w14:textId="77777777">
              <w:tc>
                <w:tcPr>
                  <w:tcW w:w="5760" w:type="dxa"/>
                </w:tcPr>
                <w:p w14:paraId="6E8BFA3E" w14:textId="77777777" w:rsidR="00E06B09" w:rsidRDefault="00E06B09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14:paraId="7D1B5FD0" w14:textId="11EA8F66" w:rsidR="00B760E5" w:rsidRPr="00AB535A" w:rsidRDefault="00B760E5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06B09" w:rsidRPr="00AB535A" w14:paraId="7EACC0E5" w14:textId="77777777">
              <w:tc>
                <w:tcPr>
                  <w:tcW w:w="5760" w:type="dxa"/>
                </w:tcPr>
                <w:p w14:paraId="58C28C53" w14:textId="3539BB00" w:rsidR="00E06B09" w:rsidRPr="00AB535A" w:rsidRDefault="00776FC9" w:rsidP="00776FC9">
                  <w:pPr>
                    <w:pStyle w:val="a3"/>
                    <w:ind w:left="4431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               Αμαλία </w:t>
                  </w:r>
                  <w:proofErr w:type="spellStart"/>
                  <w:r w:rsidR="00B94B3E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Καραμήτρου</w:t>
                  </w:r>
                  <w:proofErr w:type="spellEnd"/>
                </w:p>
                <w:p w14:paraId="3A8E42FD" w14:textId="41FAC160" w:rsidR="00E06B09" w:rsidRPr="00AB535A" w:rsidRDefault="00F54118" w:rsidP="00B760E5">
                  <w:pPr>
                    <w:pStyle w:val="a3"/>
                    <w:ind w:left="4431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Αναπληρώτρια Προϊσταμένη Εκπαιδευτικών Θεμάτων</w:t>
                  </w:r>
                  <w:bookmarkStart w:id="1" w:name="_GoBack"/>
                  <w:bookmarkEnd w:id="1"/>
                </w:p>
              </w:tc>
            </w:tr>
          </w:tbl>
          <w:p w14:paraId="4470FAFD" w14:textId="77777777" w:rsidR="00E06B09" w:rsidRPr="00AB535A" w:rsidRDefault="00E06B09" w:rsidP="00C80D85">
            <w:pPr>
              <w:pStyle w:val="a3"/>
              <w:ind w:left="1265" w:firstLine="56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39018DE" w14:textId="77777777" w:rsidR="00E06B09" w:rsidRDefault="00E06B09" w:rsidP="00833B1A"/>
    <w:sectPr w:rsidR="00E06B09" w:rsidSect="004F0CC1">
      <w:pgSz w:w="11906" w:h="16838"/>
      <w:pgMar w:top="993" w:right="720" w:bottom="113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D3B"/>
    <w:multiLevelType w:val="hybridMultilevel"/>
    <w:tmpl w:val="8CB8F73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A38B0"/>
    <w:multiLevelType w:val="hybridMultilevel"/>
    <w:tmpl w:val="8CB8F73E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2322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64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082" w:hanging="360"/>
      </w:pPr>
      <w:rPr>
        <w:rFonts w:ascii="Wingdings" w:hAnsi="Wingdings" w:cs="Wingdings" w:hint="default"/>
      </w:rPr>
    </w:lvl>
  </w:abstractNum>
  <w:abstractNum w:abstractNumId="7">
    <w:nsid w:val="75186C10"/>
    <w:multiLevelType w:val="hybridMultilevel"/>
    <w:tmpl w:val="6C3CD28A"/>
    <w:lvl w:ilvl="0" w:tplc="FFFFFFFF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52E6D40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27B1E"/>
    <w:rsid w:val="00072ADF"/>
    <w:rsid w:val="0007673B"/>
    <w:rsid w:val="00091E7B"/>
    <w:rsid w:val="000A7074"/>
    <w:rsid w:val="000B4EC8"/>
    <w:rsid w:val="000C04A9"/>
    <w:rsid w:val="000E5ADB"/>
    <w:rsid w:val="000F0919"/>
    <w:rsid w:val="000F3B6A"/>
    <w:rsid w:val="001022C6"/>
    <w:rsid w:val="00111CDD"/>
    <w:rsid w:val="001143F5"/>
    <w:rsid w:val="00116382"/>
    <w:rsid w:val="001208A0"/>
    <w:rsid w:val="00131228"/>
    <w:rsid w:val="00146008"/>
    <w:rsid w:val="00160569"/>
    <w:rsid w:val="00163D35"/>
    <w:rsid w:val="00170A53"/>
    <w:rsid w:val="001C3FAC"/>
    <w:rsid w:val="001D146D"/>
    <w:rsid w:val="001E2082"/>
    <w:rsid w:val="00200082"/>
    <w:rsid w:val="00202891"/>
    <w:rsid w:val="002033BF"/>
    <w:rsid w:val="00206EA9"/>
    <w:rsid w:val="00224015"/>
    <w:rsid w:val="00227C66"/>
    <w:rsid w:val="00230E68"/>
    <w:rsid w:val="00237052"/>
    <w:rsid w:val="00244A13"/>
    <w:rsid w:val="00256E8D"/>
    <w:rsid w:val="00257761"/>
    <w:rsid w:val="00263E3E"/>
    <w:rsid w:val="00270AA6"/>
    <w:rsid w:val="00273DE4"/>
    <w:rsid w:val="00274372"/>
    <w:rsid w:val="0027746B"/>
    <w:rsid w:val="002867E9"/>
    <w:rsid w:val="0028684E"/>
    <w:rsid w:val="002913EA"/>
    <w:rsid w:val="00294B90"/>
    <w:rsid w:val="002B7BE6"/>
    <w:rsid w:val="002C1483"/>
    <w:rsid w:val="002C714C"/>
    <w:rsid w:val="002D5B31"/>
    <w:rsid w:val="002F3B41"/>
    <w:rsid w:val="0030076A"/>
    <w:rsid w:val="00302E26"/>
    <w:rsid w:val="00315EC9"/>
    <w:rsid w:val="003361BF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1B66"/>
    <w:rsid w:val="003C67C7"/>
    <w:rsid w:val="003C7930"/>
    <w:rsid w:val="003D0CF2"/>
    <w:rsid w:val="003D1A8A"/>
    <w:rsid w:val="003E050C"/>
    <w:rsid w:val="003E55BF"/>
    <w:rsid w:val="003E62DE"/>
    <w:rsid w:val="003F2533"/>
    <w:rsid w:val="003F6440"/>
    <w:rsid w:val="00405157"/>
    <w:rsid w:val="00407B2B"/>
    <w:rsid w:val="00414E5C"/>
    <w:rsid w:val="00427908"/>
    <w:rsid w:val="0044146E"/>
    <w:rsid w:val="004657FC"/>
    <w:rsid w:val="0048389C"/>
    <w:rsid w:val="004843B4"/>
    <w:rsid w:val="004D4F76"/>
    <w:rsid w:val="004F0CC1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A4765"/>
    <w:rsid w:val="005B31A2"/>
    <w:rsid w:val="005B3217"/>
    <w:rsid w:val="005D26B1"/>
    <w:rsid w:val="005E71F1"/>
    <w:rsid w:val="00603CD1"/>
    <w:rsid w:val="0060519E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7165AF"/>
    <w:rsid w:val="0072495C"/>
    <w:rsid w:val="00737607"/>
    <w:rsid w:val="00751FA1"/>
    <w:rsid w:val="00753D41"/>
    <w:rsid w:val="00757A70"/>
    <w:rsid w:val="007766A7"/>
    <w:rsid w:val="00776FC9"/>
    <w:rsid w:val="007B0968"/>
    <w:rsid w:val="007B2A1B"/>
    <w:rsid w:val="007C3C28"/>
    <w:rsid w:val="007C5C48"/>
    <w:rsid w:val="007D26C5"/>
    <w:rsid w:val="007F1F76"/>
    <w:rsid w:val="007F2985"/>
    <w:rsid w:val="00800A73"/>
    <w:rsid w:val="00816170"/>
    <w:rsid w:val="00823A18"/>
    <w:rsid w:val="00833B1A"/>
    <w:rsid w:val="00835AB7"/>
    <w:rsid w:val="008456C6"/>
    <w:rsid w:val="008476D1"/>
    <w:rsid w:val="008704A6"/>
    <w:rsid w:val="008764D0"/>
    <w:rsid w:val="008841B7"/>
    <w:rsid w:val="00893FCB"/>
    <w:rsid w:val="008A23F8"/>
    <w:rsid w:val="008A37F8"/>
    <w:rsid w:val="008A4A61"/>
    <w:rsid w:val="008A780B"/>
    <w:rsid w:val="008B48A5"/>
    <w:rsid w:val="008B74F1"/>
    <w:rsid w:val="008B7D8F"/>
    <w:rsid w:val="008D1703"/>
    <w:rsid w:val="008D537C"/>
    <w:rsid w:val="008E59DD"/>
    <w:rsid w:val="008F5145"/>
    <w:rsid w:val="00920D71"/>
    <w:rsid w:val="00932C8E"/>
    <w:rsid w:val="00943D78"/>
    <w:rsid w:val="00952281"/>
    <w:rsid w:val="009530A7"/>
    <w:rsid w:val="00953D35"/>
    <w:rsid w:val="009655E4"/>
    <w:rsid w:val="00976052"/>
    <w:rsid w:val="009850D3"/>
    <w:rsid w:val="009A29B7"/>
    <w:rsid w:val="009B127A"/>
    <w:rsid w:val="009D0A0C"/>
    <w:rsid w:val="009D18FA"/>
    <w:rsid w:val="009E09AE"/>
    <w:rsid w:val="009F04E5"/>
    <w:rsid w:val="009F3BA7"/>
    <w:rsid w:val="009F4391"/>
    <w:rsid w:val="00A21475"/>
    <w:rsid w:val="00A362DC"/>
    <w:rsid w:val="00A4744B"/>
    <w:rsid w:val="00A6731D"/>
    <w:rsid w:val="00A83270"/>
    <w:rsid w:val="00A873F9"/>
    <w:rsid w:val="00A928CA"/>
    <w:rsid w:val="00A964E6"/>
    <w:rsid w:val="00AA0A68"/>
    <w:rsid w:val="00AA30AA"/>
    <w:rsid w:val="00AA6AEF"/>
    <w:rsid w:val="00AA7D29"/>
    <w:rsid w:val="00AB535A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0E5"/>
    <w:rsid w:val="00B76F55"/>
    <w:rsid w:val="00B94B3E"/>
    <w:rsid w:val="00B95B47"/>
    <w:rsid w:val="00B970E6"/>
    <w:rsid w:val="00BA3DB9"/>
    <w:rsid w:val="00BA48E8"/>
    <w:rsid w:val="00BC2B9A"/>
    <w:rsid w:val="00BC5078"/>
    <w:rsid w:val="00BD293D"/>
    <w:rsid w:val="00BD501C"/>
    <w:rsid w:val="00BE7475"/>
    <w:rsid w:val="00BF25E3"/>
    <w:rsid w:val="00BF61C3"/>
    <w:rsid w:val="00C12A11"/>
    <w:rsid w:val="00C231AD"/>
    <w:rsid w:val="00C30334"/>
    <w:rsid w:val="00C54510"/>
    <w:rsid w:val="00C64468"/>
    <w:rsid w:val="00C67CC5"/>
    <w:rsid w:val="00C80D85"/>
    <w:rsid w:val="00C84D5C"/>
    <w:rsid w:val="00C87DA1"/>
    <w:rsid w:val="00CA6331"/>
    <w:rsid w:val="00CB581C"/>
    <w:rsid w:val="00CC0EEA"/>
    <w:rsid w:val="00CC568B"/>
    <w:rsid w:val="00CD1E4F"/>
    <w:rsid w:val="00CD445D"/>
    <w:rsid w:val="00CD76D8"/>
    <w:rsid w:val="00CF2424"/>
    <w:rsid w:val="00D42C61"/>
    <w:rsid w:val="00D5042A"/>
    <w:rsid w:val="00D77969"/>
    <w:rsid w:val="00D84E16"/>
    <w:rsid w:val="00D8728C"/>
    <w:rsid w:val="00DA11C2"/>
    <w:rsid w:val="00DC0D9F"/>
    <w:rsid w:val="00DC281E"/>
    <w:rsid w:val="00DC67EF"/>
    <w:rsid w:val="00DE1DE7"/>
    <w:rsid w:val="00DF14C6"/>
    <w:rsid w:val="00DF5989"/>
    <w:rsid w:val="00E06B09"/>
    <w:rsid w:val="00E06BA3"/>
    <w:rsid w:val="00E11070"/>
    <w:rsid w:val="00E22A79"/>
    <w:rsid w:val="00E454D2"/>
    <w:rsid w:val="00E45FE6"/>
    <w:rsid w:val="00E57FA4"/>
    <w:rsid w:val="00E93B84"/>
    <w:rsid w:val="00E94BCE"/>
    <w:rsid w:val="00E97FDB"/>
    <w:rsid w:val="00EA6B68"/>
    <w:rsid w:val="00EB78D5"/>
    <w:rsid w:val="00EB7F77"/>
    <w:rsid w:val="00EE10A1"/>
    <w:rsid w:val="00EF3D65"/>
    <w:rsid w:val="00F152CD"/>
    <w:rsid w:val="00F21D1F"/>
    <w:rsid w:val="00F25096"/>
    <w:rsid w:val="00F503DB"/>
    <w:rsid w:val="00F54118"/>
    <w:rsid w:val="00F719C4"/>
    <w:rsid w:val="00FD51A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B8003"/>
  <w15:docId w15:val="{676E4420-7429-4CAF-8139-E099AE6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8B7D8F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8B7D8F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8B7D8F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link w:val="3"/>
    <w:rsid w:val="008B7D8F"/>
    <w:rPr>
      <w:sz w:val="24"/>
      <w:szCs w:val="20"/>
    </w:rPr>
  </w:style>
  <w:style w:type="character" w:customStyle="1" w:styleId="4Char">
    <w:name w:val="Επικεφαλίδα 4 Char"/>
    <w:link w:val="4"/>
    <w:rsid w:val="008B7D8F"/>
    <w:rPr>
      <w:sz w:val="24"/>
      <w:szCs w:val="20"/>
    </w:rPr>
  </w:style>
  <w:style w:type="character" w:customStyle="1" w:styleId="5Char">
    <w:name w:val="Επικεφαλίδα 5 Char"/>
    <w:link w:val="5"/>
    <w:rsid w:val="008B7D8F"/>
    <w:rPr>
      <w:rFonts w:ascii="Arial" w:hAnsi="Arial" w:cs="Arial"/>
      <w:b/>
      <w:bCs/>
      <w:sz w:val="24"/>
      <w:szCs w:val="20"/>
    </w:rPr>
  </w:style>
  <w:style w:type="character" w:customStyle="1" w:styleId="1">
    <w:name w:val="Ανεπίλυτη αναφορά1"/>
    <w:uiPriority w:val="99"/>
    <w:semiHidden/>
    <w:unhideWhenUsed/>
    <w:rsid w:val="008B7D8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D4F7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D501C"/>
    <w:pPr>
      <w:ind w:left="720"/>
      <w:contextualSpacing/>
    </w:pPr>
  </w:style>
  <w:style w:type="paragraph" w:customStyle="1" w:styleId="Default">
    <w:name w:val="Default"/>
    <w:rsid w:val="00072A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65X4bfiamxFKbG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Λογαριασμός Microsoft</cp:lastModifiedBy>
  <cp:revision>8</cp:revision>
  <cp:lastPrinted>2021-12-08T11:33:00Z</cp:lastPrinted>
  <dcterms:created xsi:type="dcterms:W3CDTF">2024-03-19T09:51:00Z</dcterms:created>
  <dcterms:modified xsi:type="dcterms:W3CDTF">2024-03-20T07:37:00Z</dcterms:modified>
</cp:coreProperties>
</file>